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54B15" w14:textId="388B522E" w:rsidR="00326F78" w:rsidRDefault="00255D32" w:rsidP="00326F78">
      <w:pPr>
        <w:pStyle w:val="Title"/>
      </w:pPr>
      <w:r>
        <w:t xml:space="preserve">Resetting Accumulation Time in the Arc Weld Diagnosis </w:t>
      </w:r>
      <w:r w:rsidR="003A695A">
        <w:t>W</w:t>
      </w:r>
      <w:r>
        <w:t>indow</w:t>
      </w:r>
    </w:p>
    <w:p w14:paraId="460A269C" w14:textId="3FFD6B11" w:rsidR="00326F78" w:rsidRDefault="007C48AD" w:rsidP="00326F78">
      <w:pPr>
        <w:pStyle w:val="Heading1"/>
      </w:pPr>
      <w:r>
        <w:t>Introduction</w:t>
      </w:r>
    </w:p>
    <w:p w14:paraId="0E77FA94" w14:textId="4487684E" w:rsidR="00EC5BB9" w:rsidRDefault="00255D32" w:rsidP="00255D32">
      <w:pPr>
        <w:rPr>
          <w:rFonts w:ascii="Calibri" w:eastAsia="Calibri" w:hAnsi="Calibri" w:cs="Times New Roman"/>
        </w:rPr>
      </w:pPr>
      <w:r>
        <w:t xml:space="preserve">The Arc Weld Diagnosis window allows you to customize how often your contact-tip needs replaced and the nozzle needs cleaned based on the accumulated amount of welding time. </w:t>
      </w:r>
      <w:r w:rsidR="00EC5BB9">
        <w:t xml:space="preserve">You can set whether work can continue or should stop when one of these conditions are in violation. </w:t>
      </w:r>
      <w:r>
        <w:t>You can also see how often arc retry, arc restart, and automatic anti-stick have been used</w:t>
      </w:r>
      <w:r w:rsidR="003A695A">
        <w:t xml:space="preserve">. </w:t>
      </w:r>
      <w:r w:rsidR="00EC5BB9">
        <w:t>If you have Simple Connect and the Tower Beacon installed, when a violation occurs there will be a message reporting “</w:t>
      </w:r>
      <w:r w:rsidR="00EC5BB9" w:rsidRPr="00EC5BB9">
        <w:rPr>
          <w:rFonts w:ascii="Calibri" w:eastAsia="Calibri" w:hAnsi="Calibri" w:cs="Times New Roman"/>
        </w:rPr>
        <w:t>WELDING CONSUMABLE LOW OR REQUIRED MAINTENANCE</w:t>
      </w:r>
      <w:r w:rsidR="00EC5BB9">
        <w:rPr>
          <w:rFonts w:ascii="Calibri" w:eastAsia="Calibri" w:hAnsi="Calibri" w:cs="Times New Roman"/>
        </w:rPr>
        <w:t>” and the beacon will have a cyan light. This document will cover the 2 ways accumulation time can be reset</w:t>
      </w:r>
      <w:r w:rsidR="003A695A">
        <w:rPr>
          <w:rFonts w:ascii="Calibri" w:eastAsia="Calibri" w:hAnsi="Calibri" w:cs="Times New Roman"/>
        </w:rPr>
        <w:t xml:space="preserve">. </w:t>
      </w:r>
    </w:p>
    <w:p w14:paraId="19F00312" w14:textId="77777777" w:rsidR="00255D32" w:rsidRDefault="00EC5BB9" w:rsidP="0082250A">
      <w:pPr>
        <w:jc w:val="center"/>
        <w:rPr>
          <w:rFonts w:ascii="Calibri" w:eastAsia="Calibri" w:hAnsi="Calibri" w:cs="Times New Roman"/>
        </w:rPr>
      </w:pPr>
      <w:r w:rsidRPr="00EC5BB9">
        <w:rPr>
          <w:rFonts w:ascii="Calibri" w:eastAsia="Calibri" w:hAnsi="Calibri" w:cs="Times New Roman"/>
          <w:noProof/>
        </w:rPr>
        <w:drawing>
          <wp:inline distT="0" distB="0" distL="0" distR="0" wp14:anchorId="4B2D0089" wp14:editId="187A73F8">
            <wp:extent cx="4389670" cy="3038475"/>
            <wp:effectExtent l="0" t="0" r="0" b="0"/>
            <wp:docPr id="233688579" name="Picture 1" descr="A computer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688579" name="Picture 1" descr="A computer screen shot of a computer&#10;&#10;Description automatically generated"/>
                    <pic:cNvPicPr/>
                  </pic:nvPicPr>
                  <pic:blipFill>
                    <a:blip r:embed="rId8"/>
                    <a:stretch>
                      <a:fillRect/>
                    </a:stretch>
                  </pic:blipFill>
                  <pic:spPr>
                    <a:xfrm>
                      <a:off x="0" y="0"/>
                      <a:ext cx="4412201" cy="3054071"/>
                    </a:xfrm>
                    <a:prstGeom prst="rect">
                      <a:avLst/>
                    </a:prstGeom>
                  </pic:spPr>
                </pic:pic>
              </a:graphicData>
            </a:graphic>
          </wp:inline>
        </w:drawing>
      </w:r>
    </w:p>
    <w:p w14:paraId="27B27872" w14:textId="77777777" w:rsidR="00EC5BB9" w:rsidRPr="00255D32" w:rsidRDefault="00EC5BB9" w:rsidP="00255D32"/>
    <w:p w14:paraId="5A796DAF" w14:textId="77777777" w:rsidR="00326F78" w:rsidRDefault="00EC5BB9" w:rsidP="007C48AD">
      <w:pPr>
        <w:pStyle w:val="Heading1"/>
      </w:pPr>
      <w:r>
        <w:lastRenderedPageBreak/>
        <w:t>Operator Intervention</w:t>
      </w:r>
    </w:p>
    <w:p w14:paraId="7F71B04E" w14:textId="72F6DB9C" w:rsidR="00EC5BB9" w:rsidRDefault="00D905F5" w:rsidP="00EC5BB9">
      <w:r>
        <w:t>This method requires an operator to manually reset the accumulation time. Start by selecting the main menu tab labeled ARC WELDING, then select the ARC WELD DIAG tab. You will then cursor down to highlight the accumulated time and press select. A pop-up window will appear asking to ‘Clear Data?”, select Yes.  The accumulated time will be reset back to 0</w:t>
      </w:r>
      <w:r w:rsidR="0082250A">
        <w:t xml:space="preserve"> and any message indicating maintenance required will be cleared. </w:t>
      </w:r>
    </w:p>
    <w:p w14:paraId="6DC2B090" w14:textId="77777777" w:rsidR="00326F78" w:rsidRDefault="00D905F5" w:rsidP="00326F78">
      <w:r>
        <w:rPr>
          <w:noProof/>
        </w:rPr>
        <w:drawing>
          <wp:inline distT="0" distB="0" distL="0" distR="0" wp14:anchorId="2CBFAFA9" wp14:editId="50C2B392">
            <wp:extent cx="4295976" cy="3419475"/>
            <wp:effectExtent l="0" t="0" r="9525" b="0"/>
            <wp:docPr id="18272822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9999" cy="3446556"/>
                    </a:xfrm>
                    <a:prstGeom prst="rect">
                      <a:avLst/>
                    </a:prstGeom>
                    <a:noFill/>
                  </pic:spPr>
                </pic:pic>
              </a:graphicData>
            </a:graphic>
          </wp:inline>
        </w:drawing>
      </w:r>
      <w:r>
        <w:rPr>
          <w:noProof/>
        </w:rPr>
        <w:t xml:space="preserve">         </w:t>
      </w:r>
      <w:r>
        <w:rPr>
          <w:noProof/>
        </w:rPr>
        <w:drawing>
          <wp:inline distT="0" distB="0" distL="0" distR="0" wp14:anchorId="586FC553" wp14:editId="52F1E076">
            <wp:extent cx="4532015" cy="3390265"/>
            <wp:effectExtent l="0" t="0" r="1905" b="635"/>
            <wp:docPr id="202768260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32035" cy="3390280"/>
                    </a:xfrm>
                    <a:prstGeom prst="rect">
                      <a:avLst/>
                    </a:prstGeom>
                    <a:noFill/>
                  </pic:spPr>
                </pic:pic>
              </a:graphicData>
            </a:graphic>
          </wp:inline>
        </w:drawing>
      </w:r>
    </w:p>
    <w:p w14:paraId="28FD5D04" w14:textId="77777777" w:rsidR="007C48AD" w:rsidRDefault="007C48AD">
      <w:pPr>
        <w:rPr>
          <w:rFonts w:asciiTheme="majorHAnsi" w:eastAsiaTheme="majorEastAsia" w:hAnsiTheme="majorHAnsi" w:cstheme="majorBidi"/>
          <w:color w:val="2F5496" w:themeColor="accent1" w:themeShade="BF"/>
          <w:sz w:val="32"/>
          <w:szCs w:val="32"/>
        </w:rPr>
      </w:pPr>
      <w:r>
        <w:br w:type="page"/>
      </w:r>
    </w:p>
    <w:p w14:paraId="60FC73F4" w14:textId="4D394448" w:rsidR="00326F78" w:rsidRDefault="0082250A" w:rsidP="007C48AD">
      <w:pPr>
        <w:pStyle w:val="Heading1"/>
      </w:pPr>
      <w:r>
        <w:lastRenderedPageBreak/>
        <w:t xml:space="preserve">Reset Programmatically </w:t>
      </w:r>
    </w:p>
    <w:p w14:paraId="4FF94A5B" w14:textId="2A382D21" w:rsidR="00326F78" w:rsidRDefault="0082250A" w:rsidP="00326F78">
      <w:r>
        <w:t xml:space="preserve">This is </w:t>
      </w:r>
      <w:r w:rsidR="00AB529C">
        <w:t xml:space="preserve">the </w:t>
      </w:r>
      <w:r>
        <w:t xml:space="preserve">most preferred </w:t>
      </w:r>
      <w:r w:rsidR="00AB529C">
        <w:t xml:space="preserve">method </w:t>
      </w:r>
      <w:r>
        <w:t xml:space="preserve">by production staff and </w:t>
      </w:r>
      <w:r w:rsidR="00AB529C">
        <w:t>I</w:t>
      </w:r>
      <w:r>
        <w:t xml:space="preserve">ntegrators as it requires no human intervention and is handled by program logic. </w:t>
      </w:r>
      <w:r w:rsidR="00AB529C">
        <w:t>First you need to know the logical addresses of the 2 specific inputs that are dedicated to this function. Specific Input #900 Tip Changed:1 logical address #</w:t>
      </w:r>
      <w:r w:rsidR="00AB529C" w:rsidRPr="00AB529C">
        <w:rPr>
          <w:u w:val="single"/>
        </w:rPr>
        <w:t>41133</w:t>
      </w:r>
      <w:r w:rsidR="00AB529C">
        <w:t xml:space="preserve">, and Specific Input #901 Nozzle Cleaned:1 logical address </w:t>
      </w:r>
      <w:r w:rsidR="00AB529C">
        <w:rPr>
          <w:u w:val="single"/>
        </w:rPr>
        <w:t>#41134</w:t>
      </w:r>
      <w:r w:rsidR="00AB529C">
        <w:t xml:space="preserve">. You will also need to dedicate 2 General Purpose Outputs that will need to be </w:t>
      </w:r>
      <w:r w:rsidR="00B70E52">
        <w:t>modified in</w:t>
      </w:r>
      <w:r w:rsidR="00AB529C">
        <w:t xml:space="preserve"> the ladder to drive these specific inputs. </w:t>
      </w:r>
      <w:r w:rsidR="00B70E52">
        <w:t>In</w:t>
      </w:r>
      <w:r w:rsidR="00AB529C">
        <w:t xml:space="preserve"> this example we are using General</w:t>
      </w:r>
      <w:r w:rsidR="00B70E52">
        <w:t>-</w:t>
      </w:r>
      <w:r w:rsidR="00AB529C">
        <w:t xml:space="preserve">Purpose Input #1 logical address #10010, and </w:t>
      </w:r>
      <w:r w:rsidR="00B70E52">
        <w:t>General-Purpose</w:t>
      </w:r>
      <w:r w:rsidR="00AB529C">
        <w:t xml:space="preserve"> Input #2 logical address #10011. </w:t>
      </w:r>
      <w:r w:rsidR="00EB5BF6">
        <w:t xml:space="preserve">All you need to do now is pulse the output </w:t>
      </w:r>
      <w:r w:rsidR="001674DB">
        <w:t>at the end of your clean or tip change routines to reset the accumulated time</w:t>
      </w:r>
      <w:r w:rsidR="003A695A">
        <w:t xml:space="preserve">. </w:t>
      </w:r>
    </w:p>
    <w:p w14:paraId="6F1A8925" w14:textId="77777777" w:rsidR="00AB529C" w:rsidRDefault="00AB529C" w:rsidP="00326F78">
      <w:pPr>
        <w:rPr>
          <w:noProof/>
          <w:u w:val="single"/>
        </w:rPr>
      </w:pPr>
      <w:r>
        <w:rPr>
          <w:noProof/>
          <w:u w:val="single"/>
        </w:rPr>
        <w:drawing>
          <wp:inline distT="0" distB="0" distL="0" distR="0" wp14:anchorId="243CEA82" wp14:editId="4FFD3652">
            <wp:extent cx="4132178" cy="3076575"/>
            <wp:effectExtent l="0" t="0" r="1905" b="0"/>
            <wp:docPr id="150090115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8468" cy="3081258"/>
                    </a:xfrm>
                    <a:prstGeom prst="rect">
                      <a:avLst/>
                    </a:prstGeom>
                    <a:noFill/>
                  </pic:spPr>
                </pic:pic>
              </a:graphicData>
            </a:graphic>
          </wp:inline>
        </w:drawing>
      </w:r>
      <w:r w:rsidR="00B70E52">
        <w:rPr>
          <w:noProof/>
          <w:u w:val="single"/>
        </w:rPr>
        <w:t xml:space="preserve">      </w:t>
      </w:r>
      <w:r w:rsidR="00B70E52">
        <w:rPr>
          <w:noProof/>
          <w:u w:val="single"/>
        </w:rPr>
        <w:drawing>
          <wp:inline distT="0" distB="0" distL="0" distR="0" wp14:anchorId="4019D15D" wp14:editId="3981B401">
            <wp:extent cx="4147347" cy="3091180"/>
            <wp:effectExtent l="0" t="0" r="5715" b="0"/>
            <wp:docPr id="59311824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59103" cy="3099943"/>
                    </a:xfrm>
                    <a:prstGeom prst="rect">
                      <a:avLst/>
                    </a:prstGeom>
                    <a:noFill/>
                  </pic:spPr>
                </pic:pic>
              </a:graphicData>
            </a:graphic>
          </wp:inline>
        </w:drawing>
      </w:r>
    </w:p>
    <w:p w14:paraId="680C4E52" w14:textId="77777777" w:rsidR="001674DB" w:rsidRDefault="001674DB" w:rsidP="001674DB">
      <w:pPr>
        <w:rPr>
          <w:noProof/>
          <w:u w:val="single"/>
        </w:rPr>
      </w:pPr>
    </w:p>
    <w:p w14:paraId="3B257F9F" w14:textId="77777777" w:rsidR="001674DB" w:rsidRDefault="001674DB" w:rsidP="001674DB">
      <w:pPr>
        <w:rPr>
          <w:noProof/>
          <w:u w:val="single"/>
        </w:rPr>
      </w:pPr>
      <w:r>
        <w:rPr>
          <w:noProof/>
          <w:u w:val="single"/>
        </w:rPr>
        <w:lastRenderedPageBreak/>
        <w:drawing>
          <wp:inline distT="0" distB="0" distL="0" distR="0" wp14:anchorId="3FE34E53" wp14:editId="0E409654">
            <wp:extent cx="4219209" cy="3409865"/>
            <wp:effectExtent l="0" t="0" r="0" b="635"/>
            <wp:docPr id="62657360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33586" cy="3421484"/>
                    </a:xfrm>
                    <a:prstGeom prst="rect">
                      <a:avLst/>
                    </a:prstGeom>
                    <a:noFill/>
                    <a:ln>
                      <a:noFill/>
                    </a:ln>
                  </pic:spPr>
                </pic:pic>
              </a:graphicData>
            </a:graphic>
          </wp:inline>
        </w:drawing>
      </w:r>
      <w:r>
        <w:rPr>
          <w:noProof/>
          <w:u w:val="single"/>
        </w:rPr>
        <w:t xml:space="preserve">          </w:t>
      </w:r>
      <w:r>
        <w:rPr>
          <w:noProof/>
          <w:u w:val="single"/>
        </w:rPr>
        <w:drawing>
          <wp:inline distT="0" distB="0" distL="0" distR="0" wp14:anchorId="5ED3D5A0" wp14:editId="7FB75568">
            <wp:extent cx="4195680" cy="3390849"/>
            <wp:effectExtent l="0" t="0" r="0" b="635"/>
            <wp:docPr id="374220110" name="Picture 8" descr="A computer screen shot of a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220110" name="Picture 8" descr="A computer screen shot of a program&#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20868" cy="3411206"/>
                    </a:xfrm>
                    <a:prstGeom prst="rect">
                      <a:avLst/>
                    </a:prstGeom>
                    <a:noFill/>
                    <a:ln>
                      <a:noFill/>
                    </a:ln>
                  </pic:spPr>
                </pic:pic>
              </a:graphicData>
            </a:graphic>
          </wp:inline>
        </w:drawing>
      </w:r>
    </w:p>
    <w:p w14:paraId="289DDCD1" w14:textId="77777777" w:rsidR="001674DB" w:rsidRPr="00AB529C" w:rsidRDefault="001674DB" w:rsidP="001674DB">
      <w:pPr>
        <w:rPr>
          <w:u w:val="single"/>
        </w:rPr>
      </w:pPr>
    </w:p>
    <w:sectPr w:rsidR="001674DB" w:rsidRPr="00AB529C" w:rsidSect="005D18F2">
      <w:headerReference w:type="default" r:id="rId15"/>
      <w:footerReference w:type="default" r:id="rId16"/>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ABFDA" w14:textId="77777777" w:rsidR="000D5A29" w:rsidRDefault="000D5A29" w:rsidP="00182434">
      <w:pPr>
        <w:spacing w:after="0" w:line="240" w:lineRule="auto"/>
      </w:pPr>
      <w:r>
        <w:separator/>
      </w:r>
    </w:p>
  </w:endnote>
  <w:endnote w:type="continuationSeparator" w:id="0">
    <w:p w14:paraId="10FE941C" w14:textId="77777777" w:rsidR="000D5A29" w:rsidRDefault="000D5A29" w:rsidP="00182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8A107" w14:textId="1707441D" w:rsidR="00D50210" w:rsidRPr="00D50210" w:rsidRDefault="005D18F2" w:rsidP="00D50210">
    <w:pPr>
      <w:pStyle w:val="Footer"/>
      <w:rPr>
        <w:sz w:val="20"/>
        <w:szCs w:val="20"/>
      </w:rPr>
    </w:pPr>
    <w:r w:rsidRPr="00D50210">
      <w:rPr>
        <w:sz w:val="20"/>
        <w:szCs w:val="20"/>
      </w:rPr>
      <w:fldChar w:fldCharType="begin"/>
    </w:r>
    <w:r w:rsidRPr="00D50210">
      <w:rPr>
        <w:sz w:val="20"/>
        <w:szCs w:val="20"/>
      </w:rPr>
      <w:instrText xml:space="preserve"> FILENAME   \* MERGEFORMAT </w:instrText>
    </w:r>
    <w:r w:rsidRPr="00D50210">
      <w:rPr>
        <w:sz w:val="20"/>
        <w:szCs w:val="20"/>
      </w:rPr>
      <w:fldChar w:fldCharType="separate"/>
    </w:r>
    <w:r w:rsidR="00F13CE1">
      <w:rPr>
        <w:noProof/>
        <w:sz w:val="20"/>
        <w:szCs w:val="20"/>
      </w:rPr>
      <w:t>Resetting Accumulation Time in the Arc Weld Diagnosis Window v1.docx</w:t>
    </w:r>
    <w:r w:rsidRPr="00D50210">
      <w:rPr>
        <w:noProof/>
        <w:sz w:val="20"/>
        <w:szCs w:val="20"/>
      </w:rPr>
      <w:fldChar w:fldCharType="end"/>
    </w:r>
    <w:r w:rsidR="00D50210" w:rsidRPr="00D50210">
      <w:rPr>
        <w:noProof/>
        <w:sz w:val="20"/>
        <w:szCs w:val="20"/>
      </w:rPr>
      <w:tab/>
    </w:r>
    <w:r w:rsidR="00D50210" w:rsidRPr="00D50210">
      <w:rPr>
        <w:noProof/>
        <w:sz w:val="20"/>
        <w:szCs w:val="20"/>
      </w:rPr>
      <w:tab/>
    </w:r>
    <w:r w:rsidR="00D50210" w:rsidRPr="00D50210">
      <w:rPr>
        <w:noProof/>
        <w:sz w:val="20"/>
        <w:szCs w:val="20"/>
      </w:rPr>
      <w:tab/>
    </w:r>
    <w:r w:rsidR="00D50210" w:rsidRPr="00D50210">
      <w:rPr>
        <w:noProof/>
        <w:sz w:val="20"/>
        <w:szCs w:val="20"/>
      </w:rPr>
      <w:tab/>
    </w:r>
    <w:r w:rsidR="00D50210" w:rsidRPr="00D50210">
      <w:rPr>
        <w:noProof/>
        <w:sz w:val="20"/>
        <w:szCs w:val="20"/>
      </w:rPr>
      <w:tab/>
    </w:r>
    <w:r w:rsidR="00D50210" w:rsidRPr="00D50210">
      <w:rPr>
        <w:noProof/>
        <w:sz w:val="20"/>
        <w:szCs w:val="20"/>
      </w:rPr>
      <w:tab/>
      <w:t xml:space="preserve">  </w:t>
    </w:r>
    <w:sdt>
      <w:sdtPr>
        <w:rPr>
          <w:sz w:val="20"/>
          <w:szCs w:val="20"/>
        </w:rPr>
        <w:id w:val="-1769616900"/>
        <w:docPartObj>
          <w:docPartGallery w:val="Page Numbers (Top of Page)"/>
          <w:docPartUnique/>
        </w:docPartObj>
      </w:sdtPr>
      <w:sdtEndPr/>
      <w:sdtContent>
        <w:r w:rsidR="00D50210" w:rsidRPr="00D50210">
          <w:rPr>
            <w:sz w:val="20"/>
            <w:szCs w:val="20"/>
          </w:rPr>
          <w:t xml:space="preserve">Page </w:t>
        </w:r>
        <w:r w:rsidR="00D50210" w:rsidRPr="00D50210">
          <w:rPr>
            <w:b/>
            <w:bCs/>
            <w:sz w:val="20"/>
            <w:szCs w:val="20"/>
          </w:rPr>
          <w:fldChar w:fldCharType="begin"/>
        </w:r>
        <w:r w:rsidR="00D50210" w:rsidRPr="00D50210">
          <w:rPr>
            <w:b/>
            <w:bCs/>
            <w:sz w:val="20"/>
            <w:szCs w:val="20"/>
          </w:rPr>
          <w:instrText xml:space="preserve"> PAGE </w:instrText>
        </w:r>
        <w:r w:rsidR="00D50210" w:rsidRPr="00D50210">
          <w:rPr>
            <w:b/>
            <w:bCs/>
            <w:sz w:val="20"/>
            <w:szCs w:val="20"/>
          </w:rPr>
          <w:fldChar w:fldCharType="separate"/>
        </w:r>
        <w:r w:rsidR="00D50210" w:rsidRPr="00D50210">
          <w:rPr>
            <w:b/>
            <w:bCs/>
            <w:sz w:val="20"/>
            <w:szCs w:val="20"/>
          </w:rPr>
          <w:t>1</w:t>
        </w:r>
        <w:r w:rsidR="00D50210" w:rsidRPr="00D50210">
          <w:rPr>
            <w:b/>
            <w:bCs/>
            <w:sz w:val="20"/>
            <w:szCs w:val="20"/>
          </w:rPr>
          <w:fldChar w:fldCharType="end"/>
        </w:r>
        <w:r w:rsidR="00D50210" w:rsidRPr="00D50210">
          <w:rPr>
            <w:sz w:val="20"/>
            <w:szCs w:val="20"/>
          </w:rPr>
          <w:t xml:space="preserve"> of </w:t>
        </w:r>
        <w:r w:rsidR="00D50210" w:rsidRPr="00D50210">
          <w:rPr>
            <w:b/>
            <w:bCs/>
            <w:sz w:val="20"/>
            <w:szCs w:val="20"/>
          </w:rPr>
          <w:fldChar w:fldCharType="begin"/>
        </w:r>
        <w:r w:rsidR="00D50210" w:rsidRPr="00D50210">
          <w:rPr>
            <w:b/>
            <w:bCs/>
            <w:sz w:val="20"/>
            <w:szCs w:val="20"/>
          </w:rPr>
          <w:instrText xml:space="preserve"> NUMPAGES  </w:instrText>
        </w:r>
        <w:r w:rsidR="00D50210" w:rsidRPr="00D50210">
          <w:rPr>
            <w:b/>
            <w:bCs/>
            <w:sz w:val="20"/>
            <w:szCs w:val="20"/>
          </w:rPr>
          <w:fldChar w:fldCharType="separate"/>
        </w:r>
        <w:r w:rsidR="00D50210" w:rsidRPr="00D50210">
          <w:rPr>
            <w:b/>
            <w:bCs/>
            <w:sz w:val="20"/>
            <w:szCs w:val="20"/>
          </w:rPr>
          <w:t>1</w:t>
        </w:r>
        <w:r w:rsidR="00D50210" w:rsidRPr="00D50210">
          <w:rPr>
            <w:b/>
            <w:bCs/>
            <w:sz w:val="20"/>
            <w:szCs w:val="20"/>
          </w:rPr>
          <w:fldChar w:fldCharType="end"/>
        </w:r>
      </w:sdtContent>
    </w:sdt>
  </w:p>
  <w:p w14:paraId="43163321" w14:textId="196F0D73" w:rsidR="00326F78" w:rsidRPr="00D50210" w:rsidRDefault="003A695A" w:rsidP="00326F78">
    <w:pPr>
      <w:pStyle w:val="Footer"/>
      <w:tabs>
        <w:tab w:val="clear" w:pos="9360"/>
        <w:tab w:val="left" w:pos="4680"/>
      </w:tabs>
      <w:rPr>
        <w:sz w:val="20"/>
        <w:szCs w:val="20"/>
      </w:rPr>
    </w:pPr>
    <w:r>
      <w:rPr>
        <w:noProof/>
        <w:sz w:val="20"/>
        <w:szCs w:val="20"/>
      </w:rPr>
      <w:t>10/6/2023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72360" w14:textId="77777777" w:rsidR="000D5A29" w:rsidRDefault="000D5A29" w:rsidP="00182434">
      <w:pPr>
        <w:spacing w:after="0" w:line="240" w:lineRule="auto"/>
      </w:pPr>
      <w:r>
        <w:separator/>
      </w:r>
    </w:p>
  </w:footnote>
  <w:footnote w:type="continuationSeparator" w:id="0">
    <w:p w14:paraId="52173D98" w14:textId="77777777" w:rsidR="000D5A29" w:rsidRDefault="000D5A29" w:rsidP="00182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AAEEB" w14:textId="77777777" w:rsidR="00326F78" w:rsidRDefault="00326F78" w:rsidP="00326F78">
    <w:pPr>
      <w:pStyle w:val="Header"/>
      <w:rPr>
        <w:highlight w:val="lightGray"/>
      </w:rPr>
    </w:pPr>
    <w:r w:rsidRPr="00326F78">
      <w:rPr>
        <w:noProof/>
      </w:rPr>
      <w:drawing>
        <wp:anchor distT="0" distB="0" distL="114300" distR="114300" simplePos="0" relativeHeight="251658240" behindDoc="0" locked="0" layoutInCell="1" allowOverlap="1" wp14:anchorId="5AC5C625" wp14:editId="704F5F57">
          <wp:simplePos x="0" y="0"/>
          <wp:positionH relativeFrom="margin">
            <wp:posOffset>245790</wp:posOffset>
          </wp:positionH>
          <wp:positionV relativeFrom="paragraph">
            <wp:posOffset>7735</wp:posOffset>
          </wp:positionV>
          <wp:extent cx="2377440" cy="790575"/>
          <wp:effectExtent l="0" t="0" r="3810" b="9525"/>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Yaskawa-Partner-Program.png"/>
                  <pic:cNvPicPr/>
                </pic:nvPicPr>
                <pic:blipFill>
                  <a:blip r:embed="rId1">
                    <a:extLst>
                      <a:ext uri="{28A0092B-C50C-407E-A947-70E740481C1C}">
                        <a14:useLocalDpi xmlns:a14="http://schemas.microsoft.com/office/drawing/2010/main" val="0"/>
                      </a:ext>
                    </a:extLst>
                  </a:blip>
                  <a:stretch>
                    <a:fillRect/>
                  </a:stretch>
                </pic:blipFill>
                <pic:spPr>
                  <a:xfrm>
                    <a:off x="0" y="0"/>
                    <a:ext cx="2377440" cy="790575"/>
                  </a:xfrm>
                  <a:prstGeom prst="rect">
                    <a:avLst/>
                  </a:prstGeom>
                </pic:spPr>
              </pic:pic>
            </a:graphicData>
          </a:graphic>
          <wp14:sizeRelH relativeFrom="margin">
            <wp14:pctWidth>0</wp14:pctWidth>
          </wp14:sizeRelH>
          <wp14:sizeRelV relativeFrom="margin">
            <wp14:pctHeight>0</wp14:pctHeight>
          </wp14:sizeRelV>
        </wp:anchor>
      </w:drawing>
    </w:r>
  </w:p>
  <w:p w14:paraId="66B53A3F" w14:textId="77777777" w:rsidR="00326F78" w:rsidRDefault="00326F78" w:rsidP="00326F78">
    <w:pPr>
      <w:spacing w:after="0" w:line="240" w:lineRule="auto"/>
      <w:rPr>
        <w:sz w:val="20"/>
        <w:szCs w:val="20"/>
        <w:highlight w:val="lightGray"/>
      </w:rPr>
    </w:pPr>
  </w:p>
  <w:p w14:paraId="51886AA9" w14:textId="77777777" w:rsidR="00421F54" w:rsidRDefault="00326F78" w:rsidP="00326F78">
    <w:pPr>
      <w:spacing w:after="0" w:line="240" w:lineRule="auto"/>
      <w:rPr>
        <w:sz w:val="20"/>
        <w:szCs w:val="20"/>
      </w:rPr>
    </w:pPr>
    <w:r w:rsidRPr="00326F78">
      <w:rPr>
        <w:sz w:val="20"/>
        <w:szCs w:val="20"/>
      </w:rPr>
      <w:t xml:space="preserve">This document captures ideas, experiences, and informal recommendations from the Yaskawa Partner Support team. It is meant to augment – not supersede manuals or documentation from motoman.com. Please contact the Partner Support team at </w:t>
    </w:r>
    <w:hyperlink r:id="rId2" w:history="1">
      <w:r w:rsidRPr="00326F78">
        <w:rPr>
          <w:rStyle w:val="Hyperlink"/>
          <w:sz w:val="20"/>
          <w:szCs w:val="20"/>
        </w:rPr>
        <w:t>partnersupport@motoman.com</w:t>
      </w:r>
    </w:hyperlink>
    <w:r w:rsidRPr="00326F78">
      <w:rPr>
        <w:sz w:val="20"/>
        <w:szCs w:val="20"/>
      </w:rPr>
      <w:t xml:space="preserve"> for updates or clarification.</w:t>
    </w:r>
  </w:p>
  <w:p w14:paraId="7970C52F" w14:textId="77777777" w:rsidR="0050120F" w:rsidRPr="00326F78" w:rsidRDefault="0050120F" w:rsidP="00326F78">
    <w:pPr>
      <w:spacing w:after="0" w:line="240"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A2FF6"/>
    <w:multiLevelType w:val="hybridMultilevel"/>
    <w:tmpl w:val="4E54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501101"/>
    <w:multiLevelType w:val="hybridMultilevel"/>
    <w:tmpl w:val="F3B0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2684562">
    <w:abstractNumId w:val="1"/>
  </w:num>
  <w:num w:numId="2" w16cid:durableId="1771658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D32"/>
    <w:rsid w:val="0001785F"/>
    <w:rsid w:val="00025CC6"/>
    <w:rsid w:val="00044275"/>
    <w:rsid w:val="000552D4"/>
    <w:rsid w:val="00057A38"/>
    <w:rsid w:val="0006184A"/>
    <w:rsid w:val="00070B5E"/>
    <w:rsid w:val="0008488D"/>
    <w:rsid w:val="000A0015"/>
    <w:rsid w:val="000B0698"/>
    <w:rsid w:val="000C4CAB"/>
    <w:rsid w:val="000D5A29"/>
    <w:rsid w:val="000F0E6E"/>
    <w:rsid w:val="000F1D24"/>
    <w:rsid w:val="000F7040"/>
    <w:rsid w:val="00107339"/>
    <w:rsid w:val="0011410A"/>
    <w:rsid w:val="00126D33"/>
    <w:rsid w:val="001333F8"/>
    <w:rsid w:val="00134834"/>
    <w:rsid w:val="00151A3B"/>
    <w:rsid w:val="001557E1"/>
    <w:rsid w:val="00161DFB"/>
    <w:rsid w:val="001674DB"/>
    <w:rsid w:val="0017400A"/>
    <w:rsid w:val="00175E68"/>
    <w:rsid w:val="00182434"/>
    <w:rsid w:val="001A0D1E"/>
    <w:rsid w:val="001C1927"/>
    <w:rsid w:val="001C66FD"/>
    <w:rsid w:val="001E0BA7"/>
    <w:rsid w:val="001E3BA6"/>
    <w:rsid w:val="00200D8C"/>
    <w:rsid w:val="0023396A"/>
    <w:rsid w:val="00241522"/>
    <w:rsid w:val="002425B7"/>
    <w:rsid w:val="00255D32"/>
    <w:rsid w:val="00273C07"/>
    <w:rsid w:val="0027526A"/>
    <w:rsid w:val="002876CD"/>
    <w:rsid w:val="002B1226"/>
    <w:rsid w:val="002B5599"/>
    <w:rsid w:val="002C1BE6"/>
    <w:rsid w:val="002C7866"/>
    <w:rsid w:val="002D2C09"/>
    <w:rsid w:val="002E7959"/>
    <w:rsid w:val="002E7CBB"/>
    <w:rsid w:val="002F05F0"/>
    <w:rsid w:val="00323640"/>
    <w:rsid w:val="00326F78"/>
    <w:rsid w:val="00335C54"/>
    <w:rsid w:val="00336156"/>
    <w:rsid w:val="00347FED"/>
    <w:rsid w:val="0035180A"/>
    <w:rsid w:val="00353D5C"/>
    <w:rsid w:val="003556AC"/>
    <w:rsid w:val="003849D9"/>
    <w:rsid w:val="003952E8"/>
    <w:rsid w:val="003A695A"/>
    <w:rsid w:val="003D064D"/>
    <w:rsid w:val="003E4B39"/>
    <w:rsid w:val="003E5F2A"/>
    <w:rsid w:val="00420622"/>
    <w:rsid w:val="00421F54"/>
    <w:rsid w:val="004264BC"/>
    <w:rsid w:val="00435895"/>
    <w:rsid w:val="00467BED"/>
    <w:rsid w:val="00470D41"/>
    <w:rsid w:val="00491741"/>
    <w:rsid w:val="004A4FBD"/>
    <w:rsid w:val="004B4346"/>
    <w:rsid w:val="004F1FBF"/>
    <w:rsid w:val="004F3412"/>
    <w:rsid w:val="0050120F"/>
    <w:rsid w:val="00501844"/>
    <w:rsid w:val="005031F1"/>
    <w:rsid w:val="00525269"/>
    <w:rsid w:val="005260E7"/>
    <w:rsid w:val="00526CE9"/>
    <w:rsid w:val="00553A39"/>
    <w:rsid w:val="005559DB"/>
    <w:rsid w:val="00556B6C"/>
    <w:rsid w:val="00573DB7"/>
    <w:rsid w:val="0059127F"/>
    <w:rsid w:val="005A2E5F"/>
    <w:rsid w:val="005C403A"/>
    <w:rsid w:val="005D18F2"/>
    <w:rsid w:val="005E233A"/>
    <w:rsid w:val="00603C60"/>
    <w:rsid w:val="0062614F"/>
    <w:rsid w:val="00626E8C"/>
    <w:rsid w:val="0064264C"/>
    <w:rsid w:val="006722B3"/>
    <w:rsid w:val="00680B10"/>
    <w:rsid w:val="006863CF"/>
    <w:rsid w:val="00691CB9"/>
    <w:rsid w:val="006B6C7D"/>
    <w:rsid w:val="006D4DE5"/>
    <w:rsid w:val="006E05DE"/>
    <w:rsid w:val="007018F5"/>
    <w:rsid w:val="00736A7C"/>
    <w:rsid w:val="00741935"/>
    <w:rsid w:val="00766BD2"/>
    <w:rsid w:val="00772F01"/>
    <w:rsid w:val="00774547"/>
    <w:rsid w:val="007830C7"/>
    <w:rsid w:val="007932DB"/>
    <w:rsid w:val="007B2FF7"/>
    <w:rsid w:val="007B76A2"/>
    <w:rsid w:val="007C48AD"/>
    <w:rsid w:val="007D547D"/>
    <w:rsid w:val="007E399A"/>
    <w:rsid w:val="008128D8"/>
    <w:rsid w:val="0082250A"/>
    <w:rsid w:val="00833E9C"/>
    <w:rsid w:val="0087370C"/>
    <w:rsid w:val="0089170E"/>
    <w:rsid w:val="00901BA1"/>
    <w:rsid w:val="00940AE0"/>
    <w:rsid w:val="00951FCF"/>
    <w:rsid w:val="009803F2"/>
    <w:rsid w:val="009C508B"/>
    <w:rsid w:val="009C7970"/>
    <w:rsid w:val="009D2108"/>
    <w:rsid w:val="009D6123"/>
    <w:rsid w:val="009E6813"/>
    <w:rsid w:val="00A044A1"/>
    <w:rsid w:val="00A2226D"/>
    <w:rsid w:val="00A22DA5"/>
    <w:rsid w:val="00A428B5"/>
    <w:rsid w:val="00A52EBA"/>
    <w:rsid w:val="00A624E7"/>
    <w:rsid w:val="00A62820"/>
    <w:rsid w:val="00AB46B5"/>
    <w:rsid w:val="00AB4955"/>
    <w:rsid w:val="00AB529C"/>
    <w:rsid w:val="00AC7813"/>
    <w:rsid w:val="00AD360E"/>
    <w:rsid w:val="00B107AB"/>
    <w:rsid w:val="00B17354"/>
    <w:rsid w:val="00B340DE"/>
    <w:rsid w:val="00B520E8"/>
    <w:rsid w:val="00B56C8F"/>
    <w:rsid w:val="00B63027"/>
    <w:rsid w:val="00B70E52"/>
    <w:rsid w:val="00BA35EA"/>
    <w:rsid w:val="00BB5FD7"/>
    <w:rsid w:val="00BB66FB"/>
    <w:rsid w:val="00BC2F85"/>
    <w:rsid w:val="00BD62BF"/>
    <w:rsid w:val="00C15897"/>
    <w:rsid w:val="00C22B4E"/>
    <w:rsid w:val="00C37BCD"/>
    <w:rsid w:val="00C655BB"/>
    <w:rsid w:val="00C86B42"/>
    <w:rsid w:val="00C913E2"/>
    <w:rsid w:val="00CB6856"/>
    <w:rsid w:val="00CC0BDC"/>
    <w:rsid w:val="00CD499E"/>
    <w:rsid w:val="00CD4AD1"/>
    <w:rsid w:val="00CD7C4C"/>
    <w:rsid w:val="00CE0E26"/>
    <w:rsid w:val="00CF2AA6"/>
    <w:rsid w:val="00D1755D"/>
    <w:rsid w:val="00D33FB0"/>
    <w:rsid w:val="00D50210"/>
    <w:rsid w:val="00D8278E"/>
    <w:rsid w:val="00D905F5"/>
    <w:rsid w:val="00DB0491"/>
    <w:rsid w:val="00DC5A1C"/>
    <w:rsid w:val="00DC67A4"/>
    <w:rsid w:val="00DD59EB"/>
    <w:rsid w:val="00E06E49"/>
    <w:rsid w:val="00E06F3E"/>
    <w:rsid w:val="00E12086"/>
    <w:rsid w:val="00E1580C"/>
    <w:rsid w:val="00E26440"/>
    <w:rsid w:val="00E458EE"/>
    <w:rsid w:val="00E55F13"/>
    <w:rsid w:val="00E57D07"/>
    <w:rsid w:val="00E6284E"/>
    <w:rsid w:val="00E73F1C"/>
    <w:rsid w:val="00E751BF"/>
    <w:rsid w:val="00E922C0"/>
    <w:rsid w:val="00EB5BF6"/>
    <w:rsid w:val="00EC5BB9"/>
    <w:rsid w:val="00ED052B"/>
    <w:rsid w:val="00ED4288"/>
    <w:rsid w:val="00F02BEF"/>
    <w:rsid w:val="00F13CE1"/>
    <w:rsid w:val="00F14AE1"/>
    <w:rsid w:val="00F1577B"/>
    <w:rsid w:val="00F2717B"/>
    <w:rsid w:val="00F312BC"/>
    <w:rsid w:val="00F3481B"/>
    <w:rsid w:val="00F6042D"/>
    <w:rsid w:val="00F66144"/>
    <w:rsid w:val="00F701D9"/>
    <w:rsid w:val="00F94CDC"/>
    <w:rsid w:val="00FC3B05"/>
    <w:rsid w:val="00FD2227"/>
    <w:rsid w:val="00FF3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9B0E0"/>
  <w15:chartTrackingRefBased/>
  <w15:docId w15:val="{75FE60CD-7F30-4ADE-94B3-595447F5D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BED"/>
  </w:style>
  <w:style w:type="paragraph" w:styleId="Heading1">
    <w:name w:val="heading 1"/>
    <w:basedOn w:val="Normal"/>
    <w:next w:val="Normal"/>
    <w:link w:val="Heading1Char"/>
    <w:uiPriority w:val="9"/>
    <w:qFormat/>
    <w:rsid w:val="005018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14A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264B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18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184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01844"/>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B107AB"/>
    <w:rPr>
      <w:sz w:val="16"/>
      <w:szCs w:val="16"/>
    </w:rPr>
  </w:style>
  <w:style w:type="paragraph" w:styleId="CommentText">
    <w:name w:val="annotation text"/>
    <w:basedOn w:val="Normal"/>
    <w:link w:val="CommentTextChar"/>
    <w:uiPriority w:val="99"/>
    <w:semiHidden/>
    <w:unhideWhenUsed/>
    <w:rsid w:val="00B107AB"/>
    <w:pPr>
      <w:spacing w:line="240" w:lineRule="auto"/>
    </w:pPr>
    <w:rPr>
      <w:sz w:val="20"/>
      <w:szCs w:val="20"/>
    </w:rPr>
  </w:style>
  <w:style w:type="character" w:customStyle="1" w:styleId="CommentTextChar">
    <w:name w:val="Comment Text Char"/>
    <w:basedOn w:val="DefaultParagraphFont"/>
    <w:link w:val="CommentText"/>
    <w:uiPriority w:val="99"/>
    <w:semiHidden/>
    <w:rsid w:val="00B107AB"/>
    <w:rPr>
      <w:sz w:val="20"/>
      <w:szCs w:val="20"/>
    </w:rPr>
  </w:style>
  <w:style w:type="paragraph" w:styleId="CommentSubject">
    <w:name w:val="annotation subject"/>
    <w:basedOn w:val="CommentText"/>
    <w:next w:val="CommentText"/>
    <w:link w:val="CommentSubjectChar"/>
    <w:uiPriority w:val="99"/>
    <w:semiHidden/>
    <w:unhideWhenUsed/>
    <w:rsid w:val="00B107AB"/>
    <w:rPr>
      <w:b/>
      <w:bCs/>
    </w:rPr>
  </w:style>
  <w:style w:type="character" w:customStyle="1" w:styleId="CommentSubjectChar">
    <w:name w:val="Comment Subject Char"/>
    <w:basedOn w:val="CommentTextChar"/>
    <w:link w:val="CommentSubject"/>
    <w:uiPriority w:val="99"/>
    <w:semiHidden/>
    <w:rsid w:val="00B107AB"/>
    <w:rPr>
      <w:b/>
      <w:bCs/>
      <w:sz w:val="20"/>
      <w:szCs w:val="20"/>
    </w:rPr>
  </w:style>
  <w:style w:type="paragraph" w:styleId="BalloonText">
    <w:name w:val="Balloon Text"/>
    <w:basedOn w:val="Normal"/>
    <w:link w:val="BalloonTextChar"/>
    <w:uiPriority w:val="99"/>
    <w:semiHidden/>
    <w:unhideWhenUsed/>
    <w:rsid w:val="00B10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7AB"/>
    <w:rPr>
      <w:rFonts w:ascii="Segoe UI" w:hAnsi="Segoe UI" w:cs="Segoe UI"/>
      <w:sz w:val="18"/>
      <w:szCs w:val="18"/>
    </w:rPr>
  </w:style>
  <w:style w:type="character" w:customStyle="1" w:styleId="Heading2Char">
    <w:name w:val="Heading 2 Char"/>
    <w:basedOn w:val="DefaultParagraphFont"/>
    <w:link w:val="Heading2"/>
    <w:uiPriority w:val="9"/>
    <w:rsid w:val="00F14AE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D499E"/>
    <w:rPr>
      <w:color w:val="0563C1" w:themeColor="hyperlink"/>
      <w:u w:val="single"/>
    </w:rPr>
  </w:style>
  <w:style w:type="character" w:styleId="UnresolvedMention">
    <w:name w:val="Unresolved Mention"/>
    <w:basedOn w:val="DefaultParagraphFont"/>
    <w:uiPriority w:val="99"/>
    <w:semiHidden/>
    <w:unhideWhenUsed/>
    <w:rsid w:val="00CD499E"/>
    <w:rPr>
      <w:color w:val="605E5C"/>
      <w:shd w:val="clear" w:color="auto" w:fill="E1DFDD"/>
    </w:rPr>
  </w:style>
  <w:style w:type="paragraph" w:styleId="Header">
    <w:name w:val="header"/>
    <w:basedOn w:val="Normal"/>
    <w:link w:val="HeaderChar"/>
    <w:uiPriority w:val="99"/>
    <w:unhideWhenUsed/>
    <w:rsid w:val="001824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434"/>
  </w:style>
  <w:style w:type="paragraph" w:styleId="Footer">
    <w:name w:val="footer"/>
    <w:basedOn w:val="Normal"/>
    <w:link w:val="FooterChar"/>
    <w:uiPriority w:val="99"/>
    <w:unhideWhenUsed/>
    <w:rsid w:val="00182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434"/>
  </w:style>
  <w:style w:type="paragraph" w:styleId="TOCHeading">
    <w:name w:val="TOC Heading"/>
    <w:basedOn w:val="Heading1"/>
    <w:next w:val="Normal"/>
    <w:uiPriority w:val="39"/>
    <w:unhideWhenUsed/>
    <w:qFormat/>
    <w:rsid w:val="00175E68"/>
    <w:pPr>
      <w:outlineLvl w:val="9"/>
    </w:pPr>
  </w:style>
  <w:style w:type="paragraph" w:styleId="TOC1">
    <w:name w:val="toc 1"/>
    <w:basedOn w:val="Normal"/>
    <w:next w:val="Normal"/>
    <w:autoRedefine/>
    <w:uiPriority w:val="39"/>
    <w:unhideWhenUsed/>
    <w:rsid w:val="00175E68"/>
    <w:pPr>
      <w:spacing w:after="100"/>
    </w:pPr>
  </w:style>
  <w:style w:type="paragraph" w:styleId="TOC2">
    <w:name w:val="toc 2"/>
    <w:basedOn w:val="Normal"/>
    <w:next w:val="Normal"/>
    <w:autoRedefine/>
    <w:uiPriority w:val="39"/>
    <w:unhideWhenUsed/>
    <w:rsid w:val="00175E68"/>
    <w:pPr>
      <w:spacing w:after="100"/>
      <w:ind w:left="220"/>
    </w:pPr>
  </w:style>
  <w:style w:type="paragraph" w:styleId="Caption">
    <w:name w:val="caption"/>
    <w:basedOn w:val="Normal"/>
    <w:next w:val="Normal"/>
    <w:uiPriority w:val="35"/>
    <w:unhideWhenUsed/>
    <w:qFormat/>
    <w:rsid w:val="005E233A"/>
    <w:pPr>
      <w:spacing w:after="200" w:line="240" w:lineRule="auto"/>
    </w:pPr>
    <w:rPr>
      <w:i/>
      <w:iCs/>
      <w:color w:val="44546A" w:themeColor="text2"/>
      <w:sz w:val="18"/>
      <w:szCs w:val="18"/>
    </w:rPr>
  </w:style>
  <w:style w:type="paragraph" w:styleId="ListParagraph">
    <w:name w:val="List Paragraph"/>
    <w:basedOn w:val="Normal"/>
    <w:uiPriority w:val="34"/>
    <w:qFormat/>
    <w:rsid w:val="00573DB7"/>
    <w:pPr>
      <w:ind w:left="720"/>
      <w:contextualSpacing/>
    </w:pPr>
  </w:style>
  <w:style w:type="table" w:styleId="TableGrid">
    <w:name w:val="Table Grid"/>
    <w:basedOn w:val="TableNormal"/>
    <w:uiPriority w:val="39"/>
    <w:rsid w:val="00A42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264BC"/>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4264BC"/>
    <w:pPr>
      <w:spacing w:after="100"/>
      <w:ind w:left="440"/>
    </w:pPr>
  </w:style>
  <w:style w:type="character" w:styleId="FollowedHyperlink">
    <w:name w:val="FollowedHyperlink"/>
    <w:basedOn w:val="DefaultParagraphFont"/>
    <w:uiPriority w:val="99"/>
    <w:semiHidden/>
    <w:unhideWhenUsed/>
    <w:rsid w:val="00C913E2"/>
    <w:rPr>
      <w:color w:val="954F72" w:themeColor="followedHyperlink"/>
      <w:u w:val="single"/>
    </w:rPr>
  </w:style>
  <w:style w:type="paragraph" w:styleId="NoSpacing">
    <w:name w:val="No Spacing"/>
    <w:uiPriority w:val="1"/>
    <w:qFormat/>
    <w:rsid w:val="00326F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2925">
      <w:bodyDiv w:val="1"/>
      <w:marLeft w:val="0"/>
      <w:marRight w:val="0"/>
      <w:marTop w:val="0"/>
      <w:marBottom w:val="0"/>
      <w:divBdr>
        <w:top w:val="none" w:sz="0" w:space="0" w:color="auto"/>
        <w:left w:val="none" w:sz="0" w:space="0" w:color="auto"/>
        <w:bottom w:val="none" w:sz="0" w:space="0" w:color="auto"/>
        <w:right w:val="none" w:sz="0" w:space="0" w:color="auto"/>
      </w:divBdr>
    </w:div>
    <w:div w:id="339084168">
      <w:bodyDiv w:val="1"/>
      <w:marLeft w:val="0"/>
      <w:marRight w:val="0"/>
      <w:marTop w:val="0"/>
      <w:marBottom w:val="0"/>
      <w:divBdr>
        <w:top w:val="none" w:sz="0" w:space="0" w:color="auto"/>
        <w:left w:val="none" w:sz="0" w:space="0" w:color="auto"/>
        <w:bottom w:val="none" w:sz="0" w:space="0" w:color="auto"/>
        <w:right w:val="none" w:sz="0" w:space="0" w:color="auto"/>
      </w:divBdr>
    </w:div>
    <w:div w:id="712313513">
      <w:bodyDiv w:val="1"/>
      <w:marLeft w:val="0"/>
      <w:marRight w:val="0"/>
      <w:marTop w:val="0"/>
      <w:marBottom w:val="0"/>
      <w:divBdr>
        <w:top w:val="none" w:sz="0" w:space="0" w:color="auto"/>
        <w:left w:val="none" w:sz="0" w:space="0" w:color="auto"/>
        <w:bottom w:val="none" w:sz="0" w:space="0" w:color="auto"/>
        <w:right w:val="none" w:sz="0" w:space="0" w:color="auto"/>
      </w:divBdr>
    </w:div>
    <w:div w:id="904801188">
      <w:bodyDiv w:val="1"/>
      <w:marLeft w:val="0"/>
      <w:marRight w:val="0"/>
      <w:marTop w:val="0"/>
      <w:marBottom w:val="0"/>
      <w:divBdr>
        <w:top w:val="none" w:sz="0" w:space="0" w:color="auto"/>
        <w:left w:val="none" w:sz="0" w:space="0" w:color="auto"/>
        <w:bottom w:val="none" w:sz="0" w:space="0" w:color="auto"/>
        <w:right w:val="none" w:sz="0" w:space="0" w:color="auto"/>
      </w:divBdr>
    </w:div>
    <w:div w:id="964970523">
      <w:bodyDiv w:val="1"/>
      <w:marLeft w:val="0"/>
      <w:marRight w:val="0"/>
      <w:marTop w:val="0"/>
      <w:marBottom w:val="0"/>
      <w:divBdr>
        <w:top w:val="none" w:sz="0" w:space="0" w:color="auto"/>
        <w:left w:val="none" w:sz="0" w:space="0" w:color="auto"/>
        <w:bottom w:val="none" w:sz="0" w:space="0" w:color="auto"/>
        <w:right w:val="none" w:sz="0" w:space="0" w:color="auto"/>
      </w:divBdr>
    </w:div>
    <w:div w:id="1028020519">
      <w:bodyDiv w:val="1"/>
      <w:marLeft w:val="0"/>
      <w:marRight w:val="0"/>
      <w:marTop w:val="0"/>
      <w:marBottom w:val="0"/>
      <w:divBdr>
        <w:top w:val="none" w:sz="0" w:space="0" w:color="auto"/>
        <w:left w:val="none" w:sz="0" w:space="0" w:color="auto"/>
        <w:bottom w:val="none" w:sz="0" w:space="0" w:color="auto"/>
        <w:right w:val="none" w:sz="0" w:space="0" w:color="auto"/>
      </w:divBdr>
    </w:div>
    <w:div w:id="1399673990">
      <w:bodyDiv w:val="1"/>
      <w:marLeft w:val="0"/>
      <w:marRight w:val="0"/>
      <w:marTop w:val="0"/>
      <w:marBottom w:val="0"/>
      <w:divBdr>
        <w:top w:val="none" w:sz="0" w:space="0" w:color="auto"/>
        <w:left w:val="none" w:sz="0" w:space="0" w:color="auto"/>
        <w:bottom w:val="none" w:sz="0" w:space="0" w:color="auto"/>
        <w:right w:val="none" w:sz="0" w:space="0" w:color="auto"/>
      </w:divBdr>
    </w:div>
    <w:div w:id="1566448577">
      <w:bodyDiv w:val="1"/>
      <w:marLeft w:val="0"/>
      <w:marRight w:val="0"/>
      <w:marTop w:val="0"/>
      <w:marBottom w:val="0"/>
      <w:divBdr>
        <w:top w:val="none" w:sz="0" w:space="0" w:color="auto"/>
        <w:left w:val="none" w:sz="0" w:space="0" w:color="auto"/>
        <w:bottom w:val="none" w:sz="0" w:space="0" w:color="auto"/>
        <w:right w:val="none" w:sz="0" w:space="0" w:color="auto"/>
      </w:divBdr>
    </w:div>
    <w:div w:id="1579438393">
      <w:bodyDiv w:val="1"/>
      <w:marLeft w:val="0"/>
      <w:marRight w:val="0"/>
      <w:marTop w:val="0"/>
      <w:marBottom w:val="0"/>
      <w:divBdr>
        <w:top w:val="none" w:sz="0" w:space="0" w:color="auto"/>
        <w:left w:val="none" w:sz="0" w:space="0" w:color="auto"/>
        <w:bottom w:val="none" w:sz="0" w:space="0" w:color="auto"/>
        <w:right w:val="none" w:sz="0" w:space="0" w:color="auto"/>
      </w:divBdr>
    </w:div>
    <w:div w:id="1706640399">
      <w:bodyDiv w:val="1"/>
      <w:marLeft w:val="0"/>
      <w:marRight w:val="0"/>
      <w:marTop w:val="0"/>
      <w:marBottom w:val="0"/>
      <w:divBdr>
        <w:top w:val="none" w:sz="0" w:space="0" w:color="auto"/>
        <w:left w:val="none" w:sz="0" w:space="0" w:color="auto"/>
        <w:bottom w:val="none" w:sz="0" w:space="0" w:color="auto"/>
        <w:right w:val="none" w:sz="0" w:space="0" w:color="auto"/>
      </w:divBdr>
    </w:div>
    <w:div w:id="1724019557">
      <w:bodyDiv w:val="1"/>
      <w:marLeft w:val="0"/>
      <w:marRight w:val="0"/>
      <w:marTop w:val="0"/>
      <w:marBottom w:val="0"/>
      <w:divBdr>
        <w:top w:val="none" w:sz="0" w:space="0" w:color="auto"/>
        <w:left w:val="none" w:sz="0" w:space="0" w:color="auto"/>
        <w:bottom w:val="none" w:sz="0" w:space="0" w:color="auto"/>
        <w:right w:val="none" w:sz="0" w:space="0" w:color="auto"/>
      </w:divBdr>
    </w:div>
    <w:div w:id="1788884772">
      <w:bodyDiv w:val="1"/>
      <w:marLeft w:val="0"/>
      <w:marRight w:val="0"/>
      <w:marTop w:val="0"/>
      <w:marBottom w:val="0"/>
      <w:divBdr>
        <w:top w:val="none" w:sz="0" w:space="0" w:color="auto"/>
        <w:left w:val="none" w:sz="0" w:space="0" w:color="auto"/>
        <w:bottom w:val="none" w:sz="0" w:space="0" w:color="auto"/>
        <w:right w:val="none" w:sz="0" w:space="0" w:color="auto"/>
      </w:divBdr>
    </w:div>
    <w:div w:id="209370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s>
</file>

<file path=word/_rels/header1.xml.rels><?xml version="1.0" encoding="UTF-8" standalone="yes"?>
<Relationships xmlns="http://schemas.openxmlformats.org/package/2006/relationships"><Relationship Id="rId2" Type="http://schemas.openxmlformats.org/officeDocument/2006/relationships/hyperlink" Target="mailto:partnersupport@motoman.com" TargetMode="External"/><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D637B-72B8-4297-94C9-D794F75CC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Brandewie</dc:creator>
  <cp:keywords/>
  <dc:description/>
  <cp:lastModifiedBy>Ken Irwin</cp:lastModifiedBy>
  <cp:revision>5</cp:revision>
  <cp:lastPrinted>2023-10-12T15:24:00Z</cp:lastPrinted>
  <dcterms:created xsi:type="dcterms:W3CDTF">2023-10-12T14:59:00Z</dcterms:created>
  <dcterms:modified xsi:type="dcterms:W3CDTF">2023-10-12T15:24:00Z</dcterms:modified>
</cp:coreProperties>
</file>